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2D077F7" w14:textId="19F7143F" w:rsidR="007B5A59" w:rsidRDefault="00674408" w:rsidP="007B5A59">
      <w:pPr>
        <w:pStyle w:val="Heading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Unilever (Hellmann’s)</w:t>
      </w:r>
      <w:r w:rsidR="00F340C0" w:rsidRPr="00EA7C49">
        <w:rPr>
          <w:rFonts w:asciiTheme="minorHAnsi" w:hAnsiTheme="minorHAnsi" w:cstheme="minorHAnsi"/>
          <w:b/>
          <w:bCs/>
        </w:rPr>
        <w:t xml:space="preserve"> – </w:t>
      </w:r>
      <w:r>
        <w:rPr>
          <w:rFonts w:asciiTheme="minorHAnsi" w:hAnsiTheme="minorHAnsi" w:cstheme="minorHAnsi"/>
          <w:b/>
          <w:bCs/>
        </w:rPr>
        <w:t>Chicago</w:t>
      </w:r>
      <w:r w:rsidR="00F340C0" w:rsidRPr="00EA7C49">
        <w:rPr>
          <w:rFonts w:asciiTheme="minorHAnsi" w:hAnsiTheme="minorHAnsi" w:cstheme="minorHAnsi"/>
          <w:b/>
          <w:bCs/>
        </w:rPr>
        <w:t xml:space="preserve">, </w:t>
      </w:r>
      <w:r>
        <w:rPr>
          <w:rFonts w:asciiTheme="minorHAnsi" w:hAnsiTheme="minorHAnsi" w:cstheme="minorHAnsi"/>
          <w:b/>
          <w:bCs/>
        </w:rPr>
        <w:t>Illinois</w:t>
      </w:r>
    </w:p>
    <w:p w14:paraId="449C950A" w14:textId="77777777" w:rsidR="00C108EE" w:rsidRDefault="00C108EE" w:rsidP="00C108EE"/>
    <w:p w14:paraId="36EFE970" w14:textId="77777777" w:rsidR="00C108EE" w:rsidRPr="00C108EE" w:rsidRDefault="00C108EE" w:rsidP="00C108EE"/>
    <w:p w14:paraId="48681A0F" w14:textId="26348E0F" w:rsidR="00C108EE" w:rsidRPr="006C1C30" w:rsidRDefault="00674408" w:rsidP="006C1C30">
      <w:pPr>
        <w:pStyle w:val="Heading2"/>
      </w:pPr>
      <w:r>
        <w:rPr>
          <w:noProof/>
        </w:rPr>
        <w:drawing>
          <wp:inline distT="0" distB="0" distL="0" distR="0" wp14:anchorId="7F49E768" wp14:editId="39B11970">
            <wp:extent cx="2671541" cy="1652588"/>
            <wp:effectExtent l="0" t="0" r="0" b="5080"/>
            <wp:docPr id="1477173693" name="Picture 2" descr="Chicago - Circa March 2022: Unilever Best Foods and Hellmann's mayonnaise  factory. Unilever is a multinational consumer goods company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cago - Circa March 2022: Unilever Best Foods and Hellmann's mayonnaise  factory. Unilever is a multinational consumer goods company Stock Photo - 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69" cy="16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C30">
        <w:rPr>
          <w:noProof/>
        </w:rPr>
        <w:drawing>
          <wp:inline distT="0" distB="0" distL="0" distR="0" wp14:anchorId="7C835FC6" wp14:editId="081EF1F2">
            <wp:extent cx="2478600" cy="1652400"/>
            <wp:effectExtent l="0" t="0" r="0" b="5080"/>
            <wp:docPr id="19752141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00" cy="16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3B120" w14:textId="77777777" w:rsidR="00C108EE" w:rsidRDefault="00C108EE" w:rsidP="00F340C0">
      <w:pPr>
        <w:pStyle w:val="Heading2"/>
        <w:jc w:val="left"/>
        <w:rPr>
          <w:rFonts w:asciiTheme="minorHAnsi" w:hAnsiTheme="minorHAnsi" w:cstheme="minorHAnsi"/>
        </w:rPr>
      </w:pPr>
    </w:p>
    <w:p w14:paraId="7C86C667" w14:textId="5CBC85BE" w:rsidR="00F340C0" w:rsidRPr="00EA7C49" w:rsidRDefault="00F340C0" w:rsidP="00F340C0">
      <w:pPr>
        <w:pStyle w:val="Heading2"/>
        <w:jc w:val="left"/>
        <w:rPr>
          <w:rFonts w:asciiTheme="minorHAnsi" w:hAnsiTheme="minorHAnsi" w:cstheme="minorHAnsi"/>
        </w:rPr>
      </w:pPr>
      <w:r w:rsidRPr="00EA7C49">
        <w:rPr>
          <w:rFonts w:asciiTheme="minorHAnsi" w:hAnsiTheme="minorHAnsi" w:cstheme="minorHAnsi"/>
        </w:rPr>
        <w:t>Challenge:</w:t>
      </w:r>
    </w:p>
    <w:p w14:paraId="545A8799" w14:textId="62F3AE4E" w:rsidR="006C1C30" w:rsidRPr="00B064B6" w:rsidRDefault="006C1C30" w:rsidP="006C1C30">
      <w:r w:rsidRPr="00B064B6">
        <w:t xml:space="preserve">Unilever sought to reduce potable water consumption and improve site-level sustainability by capturing and reusing rainwater runoff </w:t>
      </w:r>
      <w:r w:rsidR="00BC6DE8">
        <w:t>at the facility</w:t>
      </w:r>
      <w:r w:rsidRPr="00B064B6">
        <w:t xml:space="preserve">. The solution </w:t>
      </w:r>
      <w:proofErr w:type="gramStart"/>
      <w:r w:rsidRPr="00B064B6">
        <w:t>needed</w:t>
      </w:r>
      <w:proofErr w:type="gramEnd"/>
      <w:r w:rsidRPr="00B064B6">
        <w:t xml:space="preserve"> </w:t>
      </w:r>
      <w:proofErr w:type="gramStart"/>
      <w:r w:rsidRPr="00B064B6">
        <w:t>to</w:t>
      </w:r>
      <w:proofErr w:type="gramEnd"/>
      <w:r w:rsidRPr="00B064B6">
        <w:t>:</w:t>
      </w:r>
    </w:p>
    <w:p w14:paraId="3010E202" w14:textId="77777777" w:rsidR="006C1C30" w:rsidRPr="00B064B6" w:rsidRDefault="006C1C30" w:rsidP="006C1C30">
      <w:pPr>
        <w:numPr>
          <w:ilvl w:val="0"/>
          <w:numId w:val="10"/>
        </w:numPr>
        <w:spacing w:line="278" w:lineRule="auto"/>
      </w:pPr>
      <w:r w:rsidRPr="00B064B6">
        <w:t>Treat highly variable stormwater quality</w:t>
      </w:r>
    </w:p>
    <w:p w14:paraId="12BB3002" w14:textId="77777777" w:rsidR="006C1C30" w:rsidRPr="00B064B6" w:rsidRDefault="006C1C30" w:rsidP="006C1C30">
      <w:pPr>
        <w:numPr>
          <w:ilvl w:val="0"/>
          <w:numId w:val="10"/>
        </w:numPr>
        <w:spacing w:line="278" w:lineRule="auto"/>
      </w:pPr>
      <w:r w:rsidRPr="00B064B6">
        <w:t>Operate reliably in an industrial environment</w:t>
      </w:r>
    </w:p>
    <w:p w14:paraId="322D88EE" w14:textId="77777777" w:rsidR="006C1C30" w:rsidRPr="00B064B6" w:rsidRDefault="006C1C30" w:rsidP="006C1C30">
      <w:pPr>
        <w:numPr>
          <w:ilvl w:val="0"/>
          <w:numId w:val="10"/>
        </w:numPr>
        <w:spacing w:line="278" w:lineRule="auto"/>
      </w:pPr>
      <w:r w:rsidRPr="00B064B6">
        <w:t xml:space="preserve">Produce water suitable for </w:t>
      </w:r>
      <w:r w:rsidRPr="00B064B6">
        <w:rPr>
          <w:b/>
          <w:bCs/>
        </w:rPr>
        <w:t>on-site wash-down and utility use</w:t>
      </w:r>
    </w:p>
    <w:p w14:paraId="17EAE1E3" w14:textId="77777777" w:rsidR="006C1C30" w:rsidRDefault="006C1C30" w:rsidP="006C1C30">
      <w:pPr>
        <w:numPr>
          <w:ilvl w:val="0"/>
          <w:numId w:val="10"/>
        </w:numPr>
        <w:spacing w:line="278" w:lineRule="auto"/>
      </w:pPr>
      <w:r w:rsidRPr="00B064B6">
        <w:t>Integrate without major civil reconstruction</w:t>
      </w:r>
    </w:p>
    <w:p w14:paraId="25B1DD5E" w14:textId="77777777" w:rsidR="007B5A59" w:rsidRDefault="007B5A59" w:rsidP="00F340C0"/>
    <w:p w14:paraId="2E681DB3" w14:textId="569CFC27" w:rsidR="00F340C0" w:rsidRPr="00292712" w:rsidRDefault="006C1C30" w:rsidP="00F340C0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8B3CCAA" wp14:editId="40588062">
            <wp:extent cx="2176462" cy="1224260"/>
            <wp:effectExtent l="0" t="0" r="0" b="0"/>
            <wp:docPr id="405641320" name="Picture 5" descr="Parking Lot Water Runoff May Be A Big 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king Lot Water Runoff May Be A Big Probl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20" cy="122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3A2F" w14:textId="77777777" w:rsidR="006C1C30" w:rsidRDefault="006C1C30" w:rsidP="006C1C30">
      <w:pPr>
        <w:pStyle w:val="NoSpacing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Storm water</w:t>
      </w:r>
      <w:r w:rsidR="00DA185F">
        <w:rPr>
          <w:i/>
          <w:iCs/>
          <w:sz w:val="20"/>
          <w:szCs w:val="20"/>
        </w:rPr>
        <w:t xml:space="preserve"> from </w:t>
      </w:r>
      <w:r>
        <w:rPr>
          <w:i/>
          <w:iCs/>
          <w:sz w:val="20"/>
          <w:szCs w:val="20"/>
        </w:rPr>
        <w:t xml:space="preserve">facility was intercepted from roof and </w:t>
      </w:r>
    </w:p>
    <w:p w14:paraId="47B56BF5" w14:textId="2EE6581E" w:rsidR="00F340C0" w:rsidRPr="00292712" w:rsidRDefault="006C1C30" w:rsidP="006C1C30">
      <w:pPr>
        <w:pStyle w:val="NoSpacing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parking lot catchments and diverted for treatment.</w:t>
      </w:r>
    </w:p>
    <w:p w14:paraId="3E761CE5" w14:textId="77777777" w:rsidR="007B5A59" w:rsidRDefault="007B5A59" w:rsidP="00F340C0">
      <w:pPr>
        <w:pStyle w:val="Heading2"/>
        <w:jc w:val="left"/>
        <w:rPr>
          <w:rFonts w:asciiTheme="minorHAnsi" w:hAnsiTheme="minorHAnsi" w:cstheme="minorHAnsi"/>
        </w:rPr>
      </w:pPr>
    </w:p>
    <w:p w14:paraId="15FB64C2" w14:textId="33863398" w:rsidR="00F340C0" w:rsidRPr="00EA7C49" w:rsidRDefault="00F340C0" w:rsidP="00F340C0">
      <w:pPr>
        <w:pStyle w:val="Heading2"/>
        <w:jc w:val="left"/>
        <w:rPr>
          <w:rFonts w:asciiTheme="minorHAnsi" w:hAnsiTheme="minorHAnsi" w:cstheme="minorHAnsi"/>
        </w:rPr>
      </w:pPr>
      <w:r w:rsidRPr="00EA7C49">
        <w:rPr>
          <w:rFonts w:asciiTheme="minorHAnsi" w:hAnsiTheme="minorHAnsi" w:cstheme="minorHAnsi"/>
        </w:rPr>
        <w:t>Solution:</w:t>
      </w:r>
    </w:p>
    <w:p w14:paraId="65A8EF31" w14:textId="385E7280" w:rsidR="006C1C30" w:rsidRPr="00B064B6" w:rsidRDefault="006C1C30" w:rsidP="006C1C30">
      <w:r w:rsidRPr="00B064B6">
        <w:t xml:space="preserve">Enereau designed and supplied a </w:t>
      </w:r>
      <w:r w:rsidRPr="00B064B6">
        <w:rPr>
          <w:b/>
          <w:bCs/>
        </w:rPr>
        <w:t>pressurized ultrafiltration (UF) membrane treatment system</w:t>
      </w:r>
      <w:r w:rsidRPr="00B064B6">
        <w:t xml:space="preserve"> to treat captured stormwater runoff collected from the </w:t>
      </w:r>
      <w:r w:rsidR="00BC6DE8">
        <w:t xml:space="preserve">roof and </w:t>
      </w:r>
      <w:r w:rsidRPr="00B064B6">
        <w:t>parking lot drainage system</w:t>
      </w:r>
      <w:r w:rsidR="00BC6DE8">
        <w:t>s</w:t>
      </w:r>
      <w:r w:rsidRPr="00B064B6">
        <w:t>.</w:t>
      </w:r>
    </w:p>
    <w:p w14:paraId="1CED1D4B" w14:textId="77777777" w:rsidR="006C1C30" w:rsidRPr="00B064B6" w:rsidRDefault="006C1C30" w:rsidP="006C1C30">
      <w:r w:rsidRPr="00B064B6">
        <w:t>Key elements included:</w:t>
      </w:r>
    </w:p>
    <w:p w14:paraId="4F898EB3" w14:textId="77777777" w:rsidR="006C1C30" w:rsidRPr="00B064B6" w:rsidRDefault="006C1C30" w:rsidP="006C1C30">
      <w:pPr>
        <w:numPr>
          <w:ilvl w:val="0"/>
          <w:numId w:val="11"/>
        </w:numPr>
        <w:spacing w:line="278" w:lineRule="auto"/>
      </w:pPr>
      <w:r w:rsidRPr="00B064B6">
        <w:t>Pretreatment for solids and debris associated with urban runoff</w:t>
      </w:r>
    </w:p>
    <w:p w14:paraId="6B345BAA" w14:textId="77777777" w:rsidR="006C1C30" w:rsidRPr="00B064B6" w:rsidRDefault="006C1C30" w:rsidP="006C1C30">
      <w:pPr>
        <w:numPr>
          <w:ilvl w:val="0"/>
          <w:numId w:val="11"/>
        </w:numPr>
        <w:spacing w:line="278" w:lineRule="auto"/>
      </w:pPr>
      <w:r w:rsidRPr="00B064B6">
        <w:t>Pressurized UF membranes to provide a physical barrier to suspended solids, bacteria, and turbidity</w:t>
      </w:r>
    </w:p>
    <w:p w14:paraId="52AD8583" w14:textId="77777777" w:rsidR="006C1C30" w:rsidRPr="00B064B6" w:rsidRDefault="006C1C30" w:rsidP="006C1C30">
      <w:pPr>
        <w:numPr>
          <w:ilvl w:val="0"/>
          <w:numId w:val="11"/>
        </w:numPr>
        <w:spacing w:line="278" w:lineRule="auto"/>
      </w:pPr>
      <w:r w:rsidRPr="00B064B6">
        <w:t>Automated backwash and cleaning sequences for reliable operation</w:t>
      </w:r>
    </w:p>
    <w:p w14:paraId="65E7DD10" w14:textId="77777777" w:rsidR="006C1C30" w:rsidRPr="00B064B6" w:rsidRDefault="006C1C30" w:rsidP="006C1C30">
      <w:pPr>
        <w:numPr>
          <w:ilvl w:val="0"/>
          <w:numId w:val="11"/>
        </w:numPr>
        <w:spacing w:line="278" w:lineRule="auto"/>
      </w:pPr>
      <w:r w:rsidRPr="00B064B6">
        <w:t>Integration with on-site reuse infrastructure for non-potable applications</w:t>
      </w:r>
    </w:p>
    <w:p w14:paraId="7E55D7EC" w14:textId="77777777" w:rsidR="00DA185F" w:rsidRDefault="00DA185F" w:rsidP="00F340C0"/>
    <w:p w14:paraId="0E9E036F" w14:textId="0C2EC6B6" w:rsidR="00F340C0" w:rsidRDefault="006C1C30" w:rsidP="00DA185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461152D" wp14:editId="7C1FDE10">
            <wp:extent cx="2976353" cy="4464526"/>
            <wp:effectExtent l="0" t="0" r="0" b="0"/>
            <wp:docPr id="1352459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44" cy="4482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1DCC4" w14:textId="77777777" w:rsidR="006C1C30" w:rsidRDefault="006C1C30" w:rsidP="006C1C30">
      <w:pPr>
        <w:pStyle w:val="NoSpacing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Automated ultrafiltration unit treated the storm water to </w:t>
      </w:r>
    </w:p>
    <w:p w14:paraId="2BC74C41" w14:textId="0E245873" w:rsidR="007B5A59" w:rsidRPr="00292712" w:rsidRDefault="006C1C30" w:rsidP="006C1C30">
      <w:pPr>
        <w:pStyle w:val="NoSpacing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remove solids and bacteria to make it suitable for reuse.</w:t>
      </w:r>
    </w:p>
    <w:p w14:paraId="33EE9189" w14:textId="77777777" w:rsidR="007B5A59" w:rsidRDefault="007B5A59" w:rsidP="00DA185F">
      <w:pPr>
        <w:jc w:val="center"/>
        <w:rPr>
          <w:sz w:val="22"/>
          <w:szCs w:val="22"/>
        </w:rPr>
      </w:pPr>
    </w:p>
    <w:p w14:paraId="5FD13D76" w14:textId="77777777" w:rsidR="006C1C30" w:rsidRDefault="006C1C30" w:rsidP="006C1C30">
      <w:pPr>
        <w:rPr>
          <w:sz w:val="22"/>
          <w:szCs w:val="22"/>
        </w:rPr>
      </w:pPr>
    </w:p>
    <w:p w14:paraId="009A0D43" w14:textId="51C10168" w:rsidR="007B5A59" w:rsidRDefault="007B5A59" w:rsidP="00C108EE">
      <w:pPr>
        <w:rPr>
          <w:sz w:val="22"/>
          <w:szCs w:val="22"/>
        </w:rPr>
      </w:pPr>
    </w:p>
    <w:p w14:paraId="03EDA385" w14:textId="77777777" w:rsidR="006C1C30" w:rsidRPr="00B064B6" w:rsidRDefault="006C1C30" w:rsidP="006C1C30">
      <w:r w:rsidRPr="00B064B6">
        <w:rPr>
          <w:b/>
          <w:bCs/>
        </w:rPr>
        <w:t>Results</w:t>
      </w:r>
    </w:p>
    <w:p w14:paraId="4EA6C503" w14:textId="77777777" w:rsidR="006C1C30" w:rsidRPr="00B064B6" w:rsidRDefault="006C1C30" w:rsidP="006C1C30">
      <w:pPr>
        <w:numPr>
          <w:ilvl w:val="0"/>
          <w:numId w:val="12"/>
        </w:numPr>
        <w:spacing w:line="278" w:lineRule="auto"/>
      </w:pPr>
      <w:r w:rsidRPr="00B064B6">
        <w:t xml:space="preserve">Reliable production of </w:t>
      </w:r>
      <w:r w:rsidRPr="00B064B6">
        <w:rPr>
          <w:b/>
          <w:bCs/>
        </w:rPr>
        <w:t>high-quality reuse water</w:t>
      </w:r>
      <w:r w:rsidRPr="00B064B6">
        <w:t xml:space="preserve"> for wash water applications</w:t>
      </w:r>
    </w:p>
    <w:p w14:paraId="6EE0D78F" w14:textId="77777777" w:rsidR="006C1C30" w:rsidRPr="00B064B6" w:rsidRDefault="006C1C30" w:rsidP="006C1C30">
      <w:pPr>
        <w:numPr>
          <w:ilvl w:val="0"/>
          <w:numId w:val="12"/>
        </w:numPr>
        <w:spacing w:line="278" w:lineRule="auto"/>
      </w:pPr>
      <w:r w:rsidRPr="00B064B6">
        <w:t>Reduced potable water demand at the facility</w:t>
      </w:r>
    </w:p>
    <w:p w14:paraId="42BA7020" w14:textId="77777777" w:rsidR="006C1C30" w:rsidRPr="00B064B6" w:rsidRDefault="006C1C30" w:rsidP="006C1C30">
      <w:pPr>
        <w:numPr>
          <w:ilvl w:val="0"/>
          <w:numId w:val="12"/>
        </w:numPr>
        <w:spacing w:line="278" w:lineRule="auto"/>
      </w:pPr>
      <w:r w:rsidRPr="00B064B6">
        <w:t>Improved stormwater management and reduced discharge volumes</w:t>
      </w:r>
    </w:p>
    <w:p w14:paraId="056C5A1D" w14:textId="77777777" w:rsidR="006C1C30" w:rsidRPr="00B064B6" w:rsidRDefault="006C1C30" w:rsidP="006C1C30">
      <w:pPr>
        <w:numPr>
          <w:ilvl w:val="0"/>
          <w:numId w:val="12"/>
        </w:numPr>
        <w:spacing w:line="278" w:lineRule="auto"/>
      </w:pPr>
      <w:r w:rsidRPr="00B064B6">
        <w:t>Supported corporate sustainability and ESG objectives</w:t>
      </w:r>
    </w:p>
    <w:p w14:paraId="71E36192" w14:textId="7AE37ADE" w:rsidR="00C108EE" w:rsidRDefault="00C108EE" w:rsidP="00C108EE">
      <w:pPr>
        <w:rPr>
          <w:sz w:val="22"/>
          <w:szCs w:val="22"/>
        </w:rPr>
      </w:pPr>
    </w:p>
    <w:p w14:paraId="0B8217E4" w14:textId="77777777" w:rsidR="00C108EE" w:rsidRDefault="00C108EE" w:rsidP="00C108EE">
      <w:pPr>
        <w:rPr>
          <w:sz w:val="22"/>
          <w:szCs w:val="22"/>
        </w:rPr>
      </w:pPr>
    </w:p>
    <w:p w14:paraId="2B498CFF" w14:textId="77777777" w:rsidR="00C108EE" w:rsidRDefault="00C108EE" w:rsidP="00C108EE">
      <w:pPr>
        <w:rPr>
          <w:sz w:val="22"/>
          <w:szCs w:val="22"/>
        </w:rPr>
      </w:pPr>
    </w:p>
    <w:p w14:paraId="49D707A7" w14:textId="77777777" w:rsidR="00C108EE" w:rsidRDefault="00C108EE" w:rsidP="00C108EE">
      <w:pPr>
        <w:rPr>
          <w:sz w:val="22"/>
          <w:szCs w:val="22"/>
        </w:rPr>
      </w:pPr>
    </w:p>
    <w:p w14:paraId="0B80DC20" w14:textId="77777777" w:rsidR="00C108EE" w:rsidRDefault="00C108EE" w:rsidP="00C108EE">
      <w:pPr>
        <w:rPr>
          <w:sz w:val="22"/>
          <w:szCs w:val="22"/>
        </w:rPr>
      </w:pPr>
    </w:p>
    <w:p w14:paraId="57321DE0" w14:textId="77777777" w:rsidR="00C108EE" w:rsidRDefault="00C108EE" w:rsidP="00C108EE">
      <w:pPr>
        <w:rPr>
          <w:sz w:val="22"/>
          <w:szCs w:val="22"/>
        </w:rPr>
      </w:pPr>
    </w:p>
    <w:p w14:paraId="0F78731E" w14:textId="50FFA82C" w:rsidR="007B5A59" w:rsidRDefault="007B5A59" w:rsidP="006C1C30">
      <w:pPr>
        <w:rPr>
          <w:noProof/>
        </w:rPr>
      </w:pPr>
    </w:p>
    <w:sectPr w:rsidR="007B5A59" w:rsidSect="003B0438">
      <w:headerReference w:type="default" r:id="rId11"/>
      <w:pgSz w:w="12240" w:h="15840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647C0" w14:textId="77777777" w:rsidR="00BD50C1" w:rsidRDefault="00BD50C1" w:rsidP="003B0438">
      <w:pPr>
        <w:spacing w:after="0" w:line="240" w:lineRule="auto"/>
      </w:pPr>
      <w:r>
        <w:separator/>
      </w:r>
    </w:p>
  </w:endnote>
  <w:endnote w:type="continuationSeparator" w:id="0">
    <w:p w14:paraId="5FE42B88" w14:textId="77777777" w:rsidR="00BD50C1" w:rsidRDefault="00BD50C1" w:rsidP="003B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30918" w14:textId="77777777" w:rsidR="00BD50C1" w:rsidRDefault="00BD50C1" w:rsidP="003B0438">
      <w:pPr>
        <w:spacing w:after="0" w:line="240" w:lineRule="auto"/>
      </w:pPr>
      <w:r>
        <w:separator/>
      </w:r>
    </w:p>
  </w:footnote>
  <w:footnote w:type="continuationSeparator" w:id="0">
    <w:p w14:paraId="0734A5E0" w14:textId="77777777" w:rsidR="00BD50C1" w:rsidRDefault="00BD50C1" w:rsidP="003B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B664B" w14:textId="0A6F7EA9" w:rsidR="003B0438" w:rsidRPr="00883AC2" w:rsidRDefault="00883AC2" w:rsidP="00883AC2">
    <w:pPr>
      <w:rPr>
        <w:color w:val="1F497D"/>
      </w:rPr>
    </w:pPr>
    <w:r w:rsidRPr="00883AC2">
      <w:rPr>
        <w:noProof/>
        <w:color w:val="404040" w:themeColor="text1" w:themeTint="BF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541B23D" wp14:editId="3A42ED69">
              <wp:simplePos x="0" y="0"/>
              <wp:positionH relativeFrom="margin">
                <wp:posOffset>1318260</wp:posOffset>
              </wp:positionH>
              <wp:positionV relativeFrom="page">
                <wp:posOffset>449580</wp:posOffset>
              </wp:positionV>
              <wp:extent cx="4625340" cy="289560"/>
              <wp:effectExtent l="0" t="0" r="381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5340" cy="2895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CC1193B" w14:textId="1EB56053" w:rsidR="00883AC2" w:rsidRPr="00883AC2" w:rsidRDefault="00BE1751" w:rsidP="00883AC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>Smart Solutions for Water &amp; Wastewater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41B23D" id="Rectangle 197" o:spid="_x0000_s1026" style="position:absolute;margin-left:103.8pt;margin-top:35.4pt;width:364.2pt;height:22.8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" o:allowoverlap="f" fillcolor="#4472c4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  <w:sz w:val="24"/>
                        <w:szCs w:val="24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CC1193B" w14:textId="1EB56053" w:rsidR="00883AC2" w:rsidRPr="00883AC2" w:rsidRDefault="00BE1751" w:rsidP="00883AC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>Smart Solutions for Water &amp; Wastewater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EA7C49">
      <w:rPr>
        <w:noProof/>
        <w:color w:val="1F497D"/>
      </w:rPr>
      <w:drawing>
        <wp:inline distT="0" distB="0" distL="0" distR="0" wp14:anchorId="725AC274" wp14:editId="1BA7AE3F">
          <wp:extent cx="1047750" cy="305706"/>
          <wp:effectExtent l="0" t="0" r="0" b="0"/>
          <wp:docPr id="1292688705" name="Picture 6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688705" name="Picture 6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194" cy="309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66CFC"/>
    <w:multiLevelType w:val="hybridMultilevel"/>
    <w:tmpl w:val="A8541E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01183"/>
    <w:multiLevelType w:val="hybridMultilevel"/>
    <w:tmpl w:val="5D8C2F6A"/>
    <w:lvl w:ilvl="0" w:tplc="5F24586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751FC"/>
    <w:multiLevelType w:val="hybridMultilevel"/>
    <w:tmpl w:val="DC6E128E"/>
    <w:lvl w:ilvl="0" w:tplc="5F24586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6473D"/>
    <w:multiLevelType w:val="hybridMultilevel"/>
    <w:tmpl w:val="8ADA3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14462"/>
    <w:multiLevelType w:val="multilevel"/>
    <w:tmpl w:val="4554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187593"/>
    <w:multiLevelType w:val="multilevel"/>
    <w:tmpl w:val="961E6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EE3373"/>
    <w:multiLevelType w:val="multilevel"/>
    <w:tmpl w:val="1EFC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B763E6"/>
    <w:multiLevelType w:val="hybridMultilevel"/>
    <w:tmpl w:val="6E787DC4"/>
    <w:lvl w:ilvl="0" w:tplc="915E25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D7106"/>
    <w:multiLevelType w:val="multilevel"/>
    <w:tmpl w:val="6986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29042B"/>
    <w:multiLevelType w:val="hybridMultilevel"/>
    <w:tmpl w:val="1E60B1B2"/>
    <w:lvl w:ilvl="0" w:tplc="5F24586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856643"/>
    <w:multiLevelType w:val="multilevel"/>
    <w:tmpl w:val="DC1A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6D0391"/>
    <w:multiLevelType w:val="multilevel"/>
    <w:tmpl w:val="1ECE1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9287427">
    <w:abstractNumId w:val="7"/>
  </w:num>
  <w:num w:numId="2" w16cid:durableId="1582913703">
    <w:abstractNumId w:val="0"/>
  </w:num>
  <w:num w:numId="3" w16cid:durableId="1036740358">
    <w:abstractNumId w:val="3"/>
  </w:num>
  <w:num w:numId="4" w16cid:durableId="223298014">
    <w:abstractNumId w:val="1"/>
  </w:num>
  <w:num w:numId="5" w16cid:durableId="1561743050">
    <w:abstractNumId w:val="9"/>
  </w:num>
  <w:num w:numId="6" w16cid:durableId="1621456597">
    <w:abstractNumId w:val="2"/>
  </w:num>
  <w:num w:numId="7" w16cid:durableId="1258712782">
    <w:abstractNumId w:val="10"/>
  </w:num>
  <w:num w:numId="8" w16cid:durableId="1594973493">
    <w:abstractNumId w:val="5"/>
  </w:num>
  <w:num w:numId="9" w16cid:durableId="876048168">
    <w:abstractNumId w:val="11"/>
  </w:num>
  <w:num w:numId="10" w16cid:durableId="407463858">
    <w:abstractNumId w:val="6"/>
  </w:num>
  <w:num w:numId="11" w16cid:durableId="1871603860">
    <w:abstractNumId w:val="8"/>
  </w:num>
  <w:num w:numId="12" w16cid:durableId="18563397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704"/>
    <w:rsid w:val="0001296A"/>
    <w:rsid w:val="00016B41"/>
    <w:rsid w:val="000424C3"/>
    <w:rsid w:val="0004437C"/>
    <w:rsid w:val="00092FB3"/>
    <w:rsid w:val="000B2ADC"/>
    <w:rsid w:val="000C09FB"/>
    <w:rsid w:val="000C5F07"/>
    <w:rsid w:val="00155249"/>
    <w:rsid w:val="001A53C7"/>
    <w:rsid w:val="001C6D01"/>
    <w:rsid w:val="00256D89"/>
    <w:rsid w:val="003230D0"/>
    <w:rsid w:val="003662D7"/>
    <w:rsid w:val="003B0438"/>
    <w:rsid w:val="003C25EC"/>
    <w:rsid w:val="003D6204"/>
    <w:rsid w:val="004603DA"/>
    <w:rsid w:val="004A3903"/>
    <w:rsid w:val="004F093F"/>
    <w:rsid w:val="004F793C"/>
    <w:rsid w:val="00506E92"/>
    <w:rsid w:val="00573D52"/>
    <w:rsid w:val="00573E55"/>
    <w:rsid w:val="005C197F"/>
    <w:rsid w:val="005F061A"/>
    <w:rsid w:val="00620990"/>
    <w:rsid w:val="00674408"/>
    <w:rsid w:val="006B0D43"/>
    <w:rsid w:val="006C1C30"/>
    <w:rsid w:val="007B5A59"/>
    <w:rsid w:val="007F721B"/>
    <w:rsid w:val="00873D9C"/>
    <w:rsid w:val="00883AC2"/>
    <w:rsid w:val="008B3E58"/>
    <w:rsid w:val="008B6F83"/>
    <w:rsid w:val="008C64C9"/>
    <w:rsid w:val="008F29AB"/>
    <w:rsid w:val="009615FF"/>
    <w:rsid w:val="00A10D2B"/>
    <w:rsid w:val="00AB1634"/>
    <w:rsid w:val="00B21C49"/>
    <w:rsid w:val="00B224B2"/>
    <w:rsid w:val="00B85C36"/>
    <w:rsid w:val="00BC6DE8"/>
    <w:rsid w:val="00BD50C1"/>
    <w:rsid w:val="00BE1751"/>
    <w:rsid w:val="00C108EE"/>
    <w:rsid w:val="00C84D3D"/>
    <w:rsid w:val="00C91CA3"/>
    <w:rsid w:val="00C92719"/>
    <w:rsid w:val="00CB355D"/>
    <w:rsid w:val="00CE22BA"/>
    <w:rsid w:val="00D10F72"/>
    <w:rsid w:val="00D5705A"/>
    <w:rsid w:val="00D94689"/>
    <w:rsid w:val="00DA185F"/>
    <w:rsid w:val="00E06DC9"/>
    <w:rsid w:val="00E5537B"/>
    <w:rsid w:val="00EA7C49"/>
    <w:rsid w:val="00EE20B6"/>
    <w:rsid w:val="00F17887"/>
    <w:rsid w:val="00F340C0"/>
    <w:rsid w:val="00FF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ED703"/>
  <w14:defaultImageDpi w14:val="32767"/>
  <w15:chartTrackingRefBased/>
  <w15:docId w15:val="{9B94AE23-25AC-CF44-8995-5F5683C4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B0438"/>
  </w:style>
  <w:style w:type="paragraph" w:styleId="Heading1">
    <w:name w:val="heading 1"/>
    <w:basedOn w:val="Normal"/>
    <w:next w:val="Normal"/>
    <w:link w:val="Heading1Char"/>
    <w:uiPriority w:val="9"/>
    <w:qFormat/>
    <w:rsid w:val="003B043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43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43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43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4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4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4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4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43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09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061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0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438"/>
  </w:style>
  <w:style w:type="paragraph" w:styleId="Footer">
    <w:name w:val="footer"/>
    <w:basedOn w:val="Normal"/>
    <w:link w:val="FooterChar"/>
    <w:uiPriority w:val="99"/>
    <w:unhideWhenUsed/>
    <w:rsid w:val="003B0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438"/>
  </w:style>
  <w:style w:type="character" w:customStyle="1" w:styleId="Heading1Char">
    <w:name w:val="Heading 1 Char"/>
    <w:basedOn w:val="DefaultParagraphFont"/>
    <w:link w:val="Heading1"/>
    <w:uiPriority w:val="9"/>
    <w:rsid w:val="003B04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43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043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43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043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043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043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043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0438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43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B043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B043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43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0438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3B0438"/>
    <w:rPr>
      <w:b/>
      <w:bCs/>
    </w:rPr>
  </w:style>
  <w:style w:type="character" w:styleId="Emphasis">
    <w:name w:val="Emphasis"/>
    <w:basedOn w:val="DefaultParagraphFont"/>
    <w:uiPriority w:val="20"/>
    <w:qFormat/>
    <w:rsid w:val="003B0438"/>
    <w:rPr>
      <w:i/>
      <w:iCs/>
      <w:color w:val="000000" w:themeColor="text1"/>
    </w:rPr>
  </w:style>
  <w:style w:type="paragraph" w:styleId="NoSpacing">
    <w:name w:val="No Spacing"/>
    <w:uiPriority w:val="1"/>
    <w:qFormat/>
    <w:rsid w:val="003B04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B043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B0438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43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438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B043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B0438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3B043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B043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3B043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43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9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Smart Solutions for Water &amp; Wastewater</vt:lpstr>
    </vt:vector>
  </TitlesOfParts>
  <Manager/>
  <Company/>
  <LinksUpToDate>false</LinksUpToDate>
  <CharactersWithSpaces>1431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Solutions for Water &amp; Wastewater</dc:title>
  <dc:subject/>
  <dc:creator>James Hotchkies</dc:creator>
  <cp:keywords/>
  <dc:description/>
  <cp:lastModifiedBy>Craig Hotchkies</cp:lastModifiedBy>
  <cp:revision>3</cp:revision>
  <cp:lastPrinted>2025-12-19T15:31:00Z</cp:lastPrinted>
  <dcterms:created xsi:type="dcterms:W3CDTF">2025-12-30T00:39:00Z</dcterms:created>
  <dcterms:modified xsi:type="dcterms:W3CDTF">2025-12-30T15:25:00Z</dcterms:modified>
  <cp:category/>
</cp:coreProperties>
</file>